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 w:lineRule="auto"/>
        <w:rPr>
          <w:b w:val="1"/>
        </w:rPr>
      </w:pPr>
      <w:r w:rsidDel="00000000" w:rsidR="00000000" w:rsidRPr="00000000">
        <w:rPr>
          <w:rtl w:val="0"/>
        </w:rPr>
      </w:r>
    </w:p>
    <w:p w:rsidR="00000000" w:rsidDel="00000000" w:rsidP="00000000" w:rsidRDefault="00000000" w:rsidRPr="00000000" w14:paraId="00000004">
      <w:pPr>
        <w:spacing w:after="200"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09/09/2023</w:t>
      </w:r>
    </w:p>
    <w:p w:rsidR="00000000" w:rsidDel="00000000" w:rsidP="00000000" w:rsidRDefault="00000000" w:rsidRPr="00000000" w14:paraId="0000000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Gacetilla de prensa</w:t>
      </w:r>
    </w:p>
    <w:p w:rsidR="00000000" w:rsidDel="00000000" w:rsidP="00000000" w:rsidRDefault="00000000" w:rsidRPr="00000000" w14:paraId="00000006">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Dos exposiciones en la Manzana de la Rivera como parte de la agenda del Festival de la Fotografía</w:t>
      </w:r>
    </w:p>
    <w:p w:rsidR="00000000" w:rsidDel="00000000" w:rsidP="00000000" w:rsidRDefault="00000000" w:rsidRPr="00000000" w14:paraId="0000000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Dos exposiciones se habilitan el domingo 10, a las 18:00, en la Manzana de la Rivera, propuestas por la agenda del Festival de la Fotografía en Paraguay, que es organizado por el colectivo El Ojo Salvaje. </w:t>
      </w:r>
    </w:p>
    <w:p w:rsidR="00000000" w:rsidDel="00000000" w:rsidP="00000000" w:rsidRDefault="00000000" w:rsidRPr="00000000" w14:paraId="0000000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de ellas se titula “Reinversión”. Se trata de trabajos fotográficos de Aizar Arar y Sergio Ozuna. Son dos autores que han desarrollado trabajos sobre el arte performático </w:t>
      </w:r>
      <w:r w:rsidDel="00000000" w:rsidR="00000000" w:rsidRPr="00000000">
        <w:rPr>
          <w:rFonts w:ascii="Calibri" w:cs="Calibri" w:eastAsia="Calibri" w:hAnsi="Calibri"/>
          <w:sz w:val="24"/>
          <w:szCs w:val="24"/>
          <w:rtl w:val="0"/>
        </w:rPr>
        <w:t xml:space="preserve">Drag Queen</w:t>
      </w:r>
      <w:r w:rsidDel="00000000" w:rsidR="00000000" w:rsidRPr="00000000">
        <w:rPr>
          <w:rFonts w:ascii="Calibri" w:cs="Calibri" w:eastAsia="Calibri" w:hAnsi="Calibri"/>
          <w:sz w:val="24"/>
          <w:szCs w:val="24"/>
          <w:rtl w:val="0"/>
        </w:rPr>
        <w:t xml:space="preserve"> en Asunción. Aizar Arar acompaña con su cámara, en ensayos y representaciones, al actor, director y docente Omar Marecos, con gran trayectoria en este género en el país, creador del personaje “Envidia Metenés”. Sergio Ozuna, por su parte, cuenta la historia íntima del joven Ariel Ayala, recién llegado a esta especialidad del arte, contrastando su vida cotidiana e historia familiar, con la transformación y los shows de “Miss Game”. </w:t>
      </w:r>
    </w:p>
    <w:p w:rsidR="00000000" w:rsidDel="00000000" w:rsidP="00000000" w:rsidRDefault="00000000" w:rsidRPr="00000000" w14:paraId="0000000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segunda muestra fotográfica titulada “Taller se muestra”, corresponde a los trabajos resultantes  del Taller de Ensayo Fotográfico 2023 dictado por Jorge Sáenz. La exposición presenta  trabajos de 13 autores quienes, basados en las consignas del espacio formativo, han elaborado propuestas, cada una bien diferente a la otra y que en su conjunto manifiestan las miradas críticas y exploratorias desde los dispositivos fotográficos. </w:t>
      </w:r>
    </w:p>
    <w:p w:rsidR="00000000" w:rsidDel="00000000" w:rsidP="00000000" w:rsidRDefault="00000000" w:rsidRPr="00000000" w14:paraId="0000000A">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relación a taller de este año el docente afirma “Este año en el TEF descubrimos miradas sobre temas comunes, nuevos y antiguos: entre otros, el desplazamiento en la ciudad; los espacios públicos y privados que habitamos; las cuestiones etarias; la salud; las relaciones sociales; la discriminación y marginación; lo descabellado de nuestra economía. Presentamos así trabajos en desarrollo que seguramente darán pie a obras mayores”.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Cabe señalar que el Taller de Ensayo Fotográfico se viene realizando cada año, desde hace 20 años. Tiempo en el que pasaron cerca de 200 fotógrafas y fotógrafos con sus investigaciones, sus búsquedas y propuestas fotográficas.  “Mi padre y mi abuelo fueron docentes toda la vida, sus ejemplos me inspiran en el desafío de asumir la dirección de un grupo de personas sin restar a la necesaria horizontalidad en el diálogo, el de aprender a escuchar y entre todxs a mirar, o “leer”, las fotos que van llegando cada semana, contrastando los prejuicios propios con los ajenos”, afirma Sáenz en la presentación de los trabajos del taller. </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interés municipal</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octava edición del Festival de la Fotografía en Paraguay cuenta con la declaración de Interés municipal, por parte de la Municipalidad de Asunción, mediante la minuta presentada por la concejal Jazmín Galeano, en fecha 26 de julio del corriente. Este interés, según indica la minuta 2831,  reconoce el esfuerzo de una asociación de autogestión cultural que aporta, desde hace 15 años y de forma sostenida, el arte y el acceso a la cultura.</w:t>
      </w:r>
    </w:p>
    <w:p w:rsidR="00000000" w:rsidDel="00000000" w:rsidP="00000000" w:rsidRDefault="00000000" w:rsidRPr="00000000" w14:paraId="0000000F">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